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4F864" w14:textId="660347E7" w:rsidR="00A64E71" w:rsidRPr="00A64E71" w:rsidRDefault="00A64E71" w:rsidP="00A64E71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ascii="Century Gothic" w:hAnsi="Century Gothic"/>
          <w:b/>
          <w:bCs/>
        </w:rPr>
      </w:pPr>
      <w:r w:rsidRPr="00A64E71">
        <w:rPr>
          <w:rFonts w:ascii="Century Gothic" w:hAnsi="Century Gothic"/>
          <w:b/>
          <w:bCs/>
        </w:rPr>
        <w:t>Plan de adestramentos</w:t>
      </w:r>
    </w:p>
    <w:p w14:paraId="09CA6599" w14:textId="77777777" w:rsidR="00A64E71" w:rsidRDefault="00A64E71" w:rsidP="00A64E71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ascii="Century Gothic" w:hAnsi="Century Gothic"/>
          <w:sz w:val="20"/>
          <w:szCs w:val="20"/>
        </w:rPr>
      </w:pPr>
      <w:r w:rsidRPr="00E74B27">
        <w:rPr>
          <w:rFonts w:ascii="Century Gothic" w:hAnsi="Century Gothic"/>
          <w:sz w:val="20"/>
          <w:szCs w:val="20"/>
        </w:rPr>
        <w:t>Escola Deportiva de Orientación AROMÓN | TEMPADA 2020/2021</w:t>
      </w:r>
    </w:p>
    <w:p w14:paraId="36333436" w14:textId="680144B6" w:rsidR="00A64E71" w:rsidRDefault="00A64E71" w:rsidP="00A64E71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ascii="Century Gothic" w:hAnsi="Century Gothic"/>
          <w:sz w:val="20"/>
          <w:szCs w:val="20"/>
        </w:rPr>
      </w:pPr>
    </w:p>
    <w:p w14:paraId="7D711A07" w14:textId="77777777" w:rsidR="00A64E71" w:rsidRPr="00E74B27" w:rsidRDefault="00A64E71" w:rsidP="00A64E71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Style w:val="Textoennegrita"/>
          <w:rFonts w:ascii="Century Gothic" w:hAnsi="Century Gothic"/>
          <w:sz w:val="20"/>
          <w:szCs w:val="20"/>
        </w:rPr>
      </w:pPr>
      <w:r w:rsidRPr="00E74B27">
        <w:rPr>
          <w:rStyle w:val="Textoennegrita"/>
          <w:rFonts w:ascii="Century Gothic" w:hAnsi="Century Gothic" w:cs="Arial"/>
          <w:sz w:val="20"/>
          <w:szCs w:val="20"/>
        </w:rPr>
        <w:t>Organizador dos adestramentos</w:t>
      </w:r>
      <w:r w:rsidRPr="00E74B27">
        <w:rPr>
          <w:rStyle w:val="Textoennegrita"/>
          <w:rFonts w:ascii="Century Gothic" w:hAnsi="Century Gothic"/>
          <w:sz w:val="20"/>
          <w:szCs w:val="20"/>
        </w:rPr>
        <w:t xml:space="preserve"> </w:t>
      </w:r>
      <w:r w:rsidRPr="00E74B27">
        <w:rPr>
          <w:rStyle w:val="Textoennegrita"/>
          <w:rFonts w:ascii="Century Gothic" w:hAnsi="Century Gothic" w:cs="Arial"/>
          <w:b w:val="0"/>
          <w:bCs w:val="0"/>
          <w:sz w:val="20"/>
          <w:szCs w:val="20"/>
        </w:rPr>
        <w:t>(Staff propio federado)</w:t>
      </w:r>
    </w:p>
    <w:p w14:paraId="4102F4AA" w14:textId="77777777" w:rsidR="002155A0" w:rsidRDefault="00A64E71" w:rsidP="00A64E71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ascii="Century Gothic" w:hAnsi="Century Gothic"/>
          <w:sz w:val="20"/>
          <w:szCs w:val="20"/>
        </w:rPr>
      </w:pPr>
      <w:r w:rsidRPr="002155A0">
        <w:rPr>
          <w:rFonts w:ascii="Century Gothic" w:hAnsi="Century Gothic"/>
          <w:sz w:val="20"/>
          <w:szCs w:val="20"/>
        </w:rPr>
        <w:t>Ricardo Figueroa Fernández | DNI 76998701Z</w:t>
      </w:r>
    </w:p>
    <w:p w14:paraId="77006903" w14:textId="2971035D" w:rsidR="00A64E71" w:rsidRPr="002155A0" w:rsidRDefault="002155A0" w:rsidP="00A64E71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</w:t>
      </w:r>
      <w:r w:rsidR="00A64E71" w:rsidRPr="002155A0">
        <w:rPr>
          <w:rFonts w:ascii="Century Gothic" w:hAnsi="Century Gothic"/>
          <w:sz w:val="20"/>
          <w:szCs w:val="20"/>
        </w:rPr>
        <w:t xml:space="preserve">úm. Licenza 36001249 | </w:t>
      </w:r>
      <w:hyperlink r:id="rId6" w:history="1">
        <w:r w:rsidR="00A64E71" w:rsidRPr="002155A0">
          <w:rPr>
            <w:rStyle w:val="Hipervnculo"/>
            <w:rFonts w:ascii="Century Gothic" w:hAnsi="Century Gothic"/>
            <w:sz w:val="20"/>
            <w:szCs w:val="20"/>
          </w:rPr>
          <w:t>escolaori@aromon.es</w:t>
        </w:r>
      </w:hyperlink>
    </w:p>
    <w:p w14:paraId="65C99CA3" w14:textId="6F9AC5F2" w:rsidR="00A64E71" w:rsidRPr="002155A0" w:rsidRDefault="00A64E71" w:rsidP="00A64E71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spacing w:before="60"/>
        <w:ind w:right="35"/>
        <w:jc w:val="both"/>
        <w:rPr>
          <w:rFonts w:ascii="Century Gothic" w:hAnsi="Century Gothic"/>
          <w:sz w:val="20"/>
          <w:szCs w:val="20"/>
        </w:rPr>
      </w:pPr>
      <w:r w:rsidRPr="002155A0">
        <w:rPr>
          <w:rFonts w:ascii="Century Gothic" w:hAnsi="Century Gothic"/>
          <w:sz w:val="20"/>
          <w:szCs w:val="20"/>
        </w:rPr>
        <w:t>Dispoñibilidade de luns a domingo, en xornadas de mañá e/ou tarde/noite.</w:t>
      </w:r>
    </w:p>
    <w:p w14:paraId="3581433D" w14:textId="77777777" w:rsidR="00A64E71" w:rsidRDefault="00A64E71" w:rsidP="00A64E71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ascii="Century Gothic" w:hAnsi="Century Gothic"/>
          <w:sz w:val="20"/>
          <w:szCs w:val="20"/>
        </w:rPr>
      </w:pPr>
    </w:p>
    <w:p w14:paraId="6D13EB1F" w14:textId="77777777" w:rsidR="00A64E71" w:rsidRPr="00A64E71" w:rsidRDefault="00A64E71" w:rsidP="00A64E71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ascii="Century Gothic" w:hAnsi="Century Gothic"/>
          <w:b/>
          <w:bCs/>
          <w:sz w:val="20"/>
          <w:szCs w:val="20"/>
        </w:rPr>
      </w:pPr>
      <w:r w:rsidRPr="00A64E71">
        <w:rPr>
          <w:rFonts w:ascii="Century Gothic" w:hAnsi="Century Gothic"/>
          <w:b/>
          <w:bCs/>
          <w:sz w:val="20"/>
          <w:szCs w:val="20"/>
        </w:rPr>
        <w:t>Datas</w:t>
      </w:r>
    </w:p>
    <w:p w14:paraId="782B61A4" w14:textId="4FCC5634" w:rsidR="00A64E71" w:rsidRPr="00E74B27" w:rsidRDefault="00A64E71" w:rsidP="00A64E71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ascii="Century Gothic" w:hAnsi="Century Gothic"/>
          <w:sz w:val="20"/>
          <w:szCs w:val="20"/>
        </w:rPr>
      </w:pPr>
      <w:r w:rsidRPr="00E74B27">
        <w:rPr>
          <w:rFonts w:ascii="Century Gothic" w:hAnsi="Century Gothic"/>
          <w:sz w:val="20"/>
          <w:szCs w:val="20"/>
        </w:rPr>
        <w:t>outubro 2020 a maio 2021</w:t>
      </w:r>
    </w:p>
    <w:p w14:paraId="334DB668" w14:textId="77777777" w:rsidR="00A64E71" w:rsidRPr="00E74B27" w:rsidRDefault="00A64E71" w:rsidP="00A64E71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ascii="Century Gothic" w:hAnsi="Century Gothic"/>
          <w:sz w:val="20"/>
          <w:szCs w:val="20"/>
        </w:rPr>
      </w:pPr>
      <w:r w:rsidRPr="00E74B27">
        <w:rPr>
          <w:rFonts w:ascii="Century Gothic" w:hAnsi="Century Gothic"/>
          <w:sz w:val="20"/>
          <w:szCs w:val="20"/>
        </w:rPr>
        <w:t>Adestramentos físico-técnicos para socios federados.</w:t>
      </w:r>
    </w:p>
    <w:p w14:paraId="3828F49A" w14:textId="163C97B5" w:rsidR="00A64E71" w:rsidRDefault="00A64E71" w:rsidP="00A64E71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ascii="Century Gothic" w:hAnsi="Century Gothic"/>
          <w:sz w:val="20"/>
          <w:szCs w:val="20"/>
        </w:rPr>
      </w:pPr>
    </w:p>
    <w:p w14:paraId="2D94B37A" w14:textId="0FAFF5F1" w:rsidR="00A64E71" w:rsidRPr="00A64E71" w:rsidRDefault="00A64E71" w:rsidP="00A64E71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ascii="Century Gothic" w:hAnsi="Century Gothic"/>
          <w:b/>
          <w:bCs/>
          <w:sz w:val="20"/>
          <w:szCs w:val="20"/>
        </w:rPr>
      </w:pPr>
      <w:r w:rsidRPr="00A64E71">
        <w:rPr>
          <w:rFonts w:ascii="Century Gothic" w:hAnsi="Century Gothic"/>
          <w:b/>
          <w:bCs/>
          <w:sz w:val="20"/>
          <w:szCs w:val="20"/>
        </w:rPr>
        <w:t>Rutinas</w:t>
      </w:r>
    </w:p>
    <w:p w14:paraId="475B87ED" w14:textId="6C7AD53F" w:rsidR="00A64E71" w:rsidRDefault="00A64E71" w:rsidP="00A64E71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ascii="Century Gothic" w:hAnsi="Century Gothic"/>
          <w:sz w:val="20"/>
          <w:szCs w:val="20"/>
        </w:rPr>
      </w:pPr>
      <w:r w:rsidRPr="00E74B27">
        <w:rPr>
          <w:rFonts w:ascii="Century Gothic" w:hAnsi="Century Gothic"/>
          <w:sz w:val="20"/>
          <w:szCs w:val="20"/>
        </w:rPr>
        <w:t>As rutinas de adestramento son orientativas, e poderían sufrir modificacións ao longo da tempada</w:t>
      </w:r>
      <w:r>
        <w:rPr>
          <w:rFonts w:ascii="Century Gothic" w:hAnsi="Century Gothic"/>
          <w:sz w:val="20"/>
          <w:szCs w:val="20"/>
        </w:rPr>
        <w:t>:</w:t>
      </w:r>
    </w:p>
    <w:p w14:paraId="3F53C2A7" w14:textId="0B5F68BF" w:rsidR="00A64E71" w:rsidRDefault="00A64E71" w:rsidP="00A64E71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ascii="Century Gothic" w:hAnsi="Century Gothic"/>
          <w:sz w:val="20"/>
          <w:szCs w:val="20"/>
        </w:rPr>
      </w:pPr>
    </w:p>
    <w:p w14:paraId="66422653" w14:textId="5BB2096D" w:rsidR="00A64E71" w:rsidRPr="00A64E71" w:rsidRDefault="00A64E71" w:rsidP="00A64E71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left="708" w:right="35"/>
        <w:jc w:val="both"/>
        <w:rPr>
          <w:rFonts w:ascii="Century Gothic" w:hAnsi="Century Gothic"/>
          <w:b/>
          <w:bCs/>
          <w:sz w:val="20"/>
          <w:szCs w:val="20"/>
        </w:rPr>
      </w:pPr>
      <w:r w:rsidRPr="00A64E71">
        <w:rPr>
          <w:rFonts w:ascii="Century Gothic" w:hAnsi="Century Gothic"/>
          <w:b/>
          <w:bCs/>
          <w:sz w:val="20"/>
          <w:szCs w:val="20"/>
        </w:rPr>
        <w:t>Horarios</w:t>
      </w:r>
    </w:p>
    <w:p w14:paraId="1D7A6844" w14:textId="58207868" w:rsidR="00A64E71" w:rsidRPr="002155A0" w:rsidRDefault="00A64E71" w:rsidP="00A64E71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spacing w:before="60" w:after="60"/>
        <w:ind w:left="708" w:right="35"/>
        <w:jc w:val="both"/>
        <w:rPr>
          <w:rFonts w:ascii="Century Gothic" w:hAnsi="Century Gothic"/>
          <w:sz w:val="20"/>
          <w:szCs w:val="20"/>
        </w:rPr>
      </w:pPr>
      <w:r w:rsidRPr="002155A0">
        <w:rPr>
          <w:rFonts w:ascii="Century Gothic" w:hAnsi="Century Gothic"/>
          <w:sz w:val="20"/>
          <w:szCs w:val="20"/>
        </w:rPr>
        <w:t>Variabilidade de horarios (horarios alternativos: de 16:30 a 18:30 | de 17:30 a 19:30 | noite)</w:t>
      </w:r>
    </w:p>
    <w:p w14:paraId="70B81781" w14:textId="01B47D5F" w:rsidR="00A64E71" w:rsidRDefault="00A64E71" w:rsidP="00A64E71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spacing w:before="60" w:after="60"/>
        <w:ind w:left="708" w:right="35"/>
        <w:jc w:val="both"/>
        <w:rPr>
          <w:rFonts w:ascii="Century Gothic" w:hAnsi="Century Gothic"/>
          <w:sz w:val="16"/>
          <w:szCs w:val="16"/>
        </w:rPr>
      </w:pPr>
    </w:p>
    <w:p w14:paraId="50E39CAF" w14:textId="1B4F88C0" w:rsidR="00A64E71" w:rsidRPr="00A64E71" w:rsidRDefault="002155A0" w:rsidP="00A64E71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left="708" w:right="35"/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Días da semana / l</w:t>
      </w:r>
      <w:r w:rsidR="00A64E71">
        <w:rPr>
          <w:rFonts w:ascii="Century Gothic" w:hAnsi="Century Gothic"/>
          <w:b/>
          <w:bCs/>
          <w:sz w:val="20"/>
          <w:szCs w:val="20"/>
        </w:rPr>
        <w:t>ocalización das instalacións deportivas (m</w:t>
      </w:r>
      <w:r w:rsidR="00A64E71" w:rsidRPr="00A64E71">
        <w:rPr>
          <w:rFonts w:ascii="Century Gothic" w:hAnsi="Century Gothic"/>
          <w:b/>
          <w:bCs/>
          <w:sz w:val="20"/>
          <w:szCs w:val="20"/>
        </w:rPr>
        <w:t>apas</w:t>
      </w:r>
      <w:r w:rsidR="00A64E71">
        <w:rPr>
          <w:rFonts w:ascii="Century Gothic" w:hAnsi="Century Gothic"/>
          <w:b/>
          <w:bCs/>
          <w:sz w:val="20"/>
          <w:szCs w:val="20"/>
        </w:rPr>
        <w:t>)</w:t>
      </w:r>
    </w:p>
    <w:p w14:paraId="7BFEB205" w14:textId="77777777" w:rsidR="00A64E71" w:rsidRPr="002155A0" w:rsidRDefault="00A64E71" w:rsidP="00A64E71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spacing w:after="60"/>
        <w:ind w:left="708" w:right="35"/>
        <w:jc w:val="both"/>
        <w:rPr>
          <w:rFonts w:ascii="Century Gothic" w:hAnsi="Century Gothic"/>
          <w:sz w:val="20"/>
          <w:szCs w:val="20"/>
        </w:rPr>
      </w:pPr>
      <w:r w:rsidRPr="002155A0">
        <w:rPr>
          <w:rFonts w:ascii="Century Gothic" w:hAnsi="Century Gothic"/>
          <w:sz w:val="20"/>
          <w:szCs w:val="20"/>
        </w:rPr>
        <w:t>Pontevedra (MARTES). Instalacións e contorna do Casino Mercantil e Industrial de Pontevedra, Illa das Esculturas, Monte A Escusa, Lagoa de Castiñeiras, Acibal, Moscoso.</w:t>
      </w:r>
    </w:p>
    <w:p w14:paraId="17359D6D" w14:textId="7500684B" w:rsidR="00A64E71" w:rsidRPr="002155A0" w:rsidRDefault="00A64E71" w:rsidP="00A64E71">
      <w:pPr>
        <w:ind w:left="708"/>
        <w:rPr>
          <w:sz w:val="20"/>
          <w:szCs w:val="20"/>
        </w:rPr>
      </w:pPr>
      <w:r w:rsidRPr="002155A0">
        <w:rPr>
          <w:rFonts w:ascii="Century Gothic" w:hAnsi="Century Gothic"/>
          <w:sz w:val="20"/>
          <w:szCs w:val="20"/>
        </w:rPr>
        <w:t>Vigo (XOVES). Instalacións e contorna do Campus Universitario de Vigo CUVI, Monte de O Castro (Vigo), Monte Galiñeiro, etc.</w:t>
      </w:r>
    </w:p>
    <w:sectPr w:rsidR="00A64E71" w:rsidRPr="002155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37B8C6" w14:textId="77777777" w:rsidR="00D67FFA" w:rsidRDefault="00D67FFA" w:rsidP="00A64E71">
      <w:pPr>
        <w:spacing w:after="0" w:line="240" w:lineRule="auto"/>
      </w:pPr>
      <w:r>
        <w:separator/>
      </w:r>
    </w:p>
  </w:endnote>
  <w:endnote w:type="continuationSeparator" w:id="0">
    <w:p w14:paraId="637BC315" w14:textId="77777777" w:rsidR="00D67FFA" w:rsidRDefault="00D67FFA" w:rsidP="00A64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607B7" w14:textId="77777777" w:rsidR="00D67FFA" w:rsidRDefault="00D67FFA" w:rsidP="00A64E71">
      <w:pPr>
        <w:spacing w:after="0" w:line="240" w:lineRule="auto"/>
      </w:pPr>
      <w:r>
        <w:separator/>
      </w:r>
    </w:p>
  </w:footnote>
  <w:footnote w:type="continuationSeparator" w:id="0">
    <w:p w14:paraId="1979C338" w14:textId="77777777" w:rsidR="00D67FFA" w:rsidRDefault="00D67FFA" w:rsidP="00A64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2E8FF" w14:textId="2B514F7E" w:rsidR="00A64E71" w:rsidRDefault="00A64E71" w:rsidP="00A64E71">
    <w:pPr>
      <w:pStyle w:val="Encabezado"/>
      <w:jc w:val="right"/>
    </w:pPr>
    <w:r>
      <w:rPr>
        <w:noProof/>
      </w:rPr>
      <w:drawing>
        <wp:inline distT="0" distB="0" distL="0" distR="0" wp14:anchorId="55BD613D" wp14:editId="4746366A">
          <wp:extent cx="1312765" cy="1312765"/>
          <wp:effectExtent l="0" t="0" r="1905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59" cy="1333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E71"/>
    <w:rsid w:val="002155A0"/>
    <w:rsid w:val="00A64E71"/>
    <w:rsid w:val="00C024B9"/>
    <w:rsid w:val="00D6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16244"/>
  <w15:chartTrackingRefBased/>
  <w15:docId w15:val="{A3F0303B-11F1-4654-B5F9-010F7B89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E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nhideWhenUsed/>
    <w:rsid w:val="00A64E71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gl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64E71"/>
    <w:rPr>
      <w:rFonts w:eastAsiaTheme="minorEastAsia"/>
      <w:sz w:val="24"/>
      <w:szCs w:val="24"/>
      <w:lang w:val="gl-ES" w:eastAsia="es-ES"/>
    </w:rPr>
  </w:style>
  <w:style w:type="character" w:styleId="Hipervnculo">
    <w:name w:val="Hyperlink"/>
    <w:basedOn w:val="Fuentedeprrafopredeter"/>
    <w:uiPriority w:val="99"/>
    <w:unhideWhenUsed/>
    <w:rsid w:val="00A64E71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A64E71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A64E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4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colaori@aromon.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843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Piñeiro Portela</dc:creator>
  <cp:keywords/>
  <dc:description/>
  <cp:lastModifiedBy>Jorge Piñeiro Portela</cp:lastModifiedBy>
  <cp:revision>2</cp:revision>
  <cp:lastPrinted>2020-11-10T09:24:00Z</cp:lastPrinted>
  <dcterms:created xsi:type="dcterms:W3CDTF">2020-11-10T09:12:00Z</dcterms:created>
  <dcterms:modified xsi:type="dcterms:W3CDTF">2020-11-10T09:25:00Z</dcterms:modified>
</cp:coreProperties>
</file>